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9" w:rsidRDefault="00EA3D39" w:rsidP="00EA3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порядке учета индивидуальных достижений поступающих по программам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программ магистратуры</w:t>
      </w:r>
    </w:p>
    <w:p w:rsidR="00477154" w:rsidRPr="00EA3D39" w:rsidRDefault="00EA3D39" w:rsidP="00EA3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«32.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при поступлении в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на программы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и программы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начисляются баллы за следующие индивидуальные достижения: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игр – 10 баллов;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игр – 7 баллов;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D39">
        <w:rPr>
          <w:rFonts w:ascii="Times New Roman" w:hAnsi="Times New Roman" w:cs="Times New Roman"/>
          <w:sz w:val="24"/>
          <w:szCs w:val="24"/>
        </w:rPr>
        <w:t>3) 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–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спорта Российской Федерации от 14.01.2016 г.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11.06.2014 г. № 540, если поступающий в текущем году и (или) в предшествующем году относится (относился) к этой возрастной группе.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о награждении серебряным или бронзовым знаком ГТО. Начисление баллов за наличие знака ГТО осуществляется однократно – 5 баллов;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4) наличие диплома о среднем профессиональном образовании с отличием, диплома о начальном профессиональном образовании с отличием – 3 балла;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D39">
        <w:rPr>
          <w:rFonts w:ascii="Times New Roman" w:hAnsi="Times New Roman" w:cs="Times New Roman"/>
          <w:sz w:val="24"/>
          <w:szCs w:val="24"/>
        </w:rPr>
        <w:lastRenderedPageBreak/>
        <w:t xml:space="preserve">5)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77 Федерального закона № 273-ФЗ в целях выявления и поддержки лиц, проявивших выдающиеся способности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– 4 балла, за исключением конкурса «Юный железнодорожник Урала» – 10 баллов. Полный перечень мероприятий, проводимых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>, за участие и (или) результаты участия в которых начисляются баллы, указан в приложении 6;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результаты участия в финале Всероссийского конкурса для школьников «Большая перемена»: победитель – 5 баллов; призер – 3 балла;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6) волонтерская (добровольческая) деятельность, содержание и сроки осуществления которой соответствуют критериям, установленным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>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При учете волонтерской (добровольческой) деятельности в качестве индивидуального достижения берется во внимание опыт добровольческой (волонтерской) деятельности, осуществленной в период не ранее, чем за 4 года и не позднее, чем за 3 календарных месяца до дня завершения приема документов и вступительных испытаний.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Установлено следующее количество баллов за указанное индивидуальное достижение: 1 балл за участие в волонтерской (добровольческой) деятельности в течение не менее 1 года при условии осуществления волонтерской (добровольческой) деятельности продолжительностью в год не менее 100 часов;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2 балла за участие в волонтерской (добровольческой) деятельности в течение не менее 2 лет, при условии осуществления волонтерской (добровольческой) деятельности продолжительностью в год не менее 100 часов; 3 балла за участие в волонтерской (добровольческой) деятельности в течение не менее 3 лет, при условии осуществления волонтерской (добровольческой) деятельности продолжительностью в год не менее 100 часов;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4 балла за участие в волонтерской (добровольческой) деятельности в течение не менее 4 лет, при условии осуществления волонтерской (добровольческой) деятельности продолжительностью в год не менее 100 часов.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D39">
        <w:rPr>
          <w:rFonts w:ascii="Times New Roman" w:hAnsi="Times New Roman" w:cs="Times New Roman"/>
          <w:sz w:val="24"/>
          <w:szCs w:val="24"/>
        </w:rPr>
        <w:t xml:space="preserve">В качестве основного документа, удостоверяющего осуществление волонтерской (добровольческой) деятельности и ее объемы, используется выписка (распечатка) из единой информационной системы в сфере развития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(добровольчества) (dobro.ru), сверенная сотрудником приемной комиссии с электронной волонтерской книжкой поступающего.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Кроме того может учитываться опыт волонтерской (добровольческой) деятельности, отраженный на сайте https://volural.ru.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 xml:space="preserve">Также учитываются печатные личные книжки волонтера (добровольца) с внесенными в них записями при условии их надлежащего оформления (с указанием продолжительности осуществленной волонтерской (добровольческой) деятельности) и заверения организатором волонтерской (добровольческой) деятельности; заверенные подписью руководителя и печатью справки организаторов волонтерской (добровольческой) деятельности, выданные абитуриенту и подтверждающие формы, период осуществления и </w:t>
      </w:r>
      <w:r w:rsidRPr="00EA3D39">
        <w:rPr>
          <w:rFonts w:ascii="Times New Roman" w:hAnsi="Times New Roman" w:cs="Times New Roman"/>
          <w:sz w:val="24"/>
          <w:szCs w:val="24"/>
        </w:rPr>
        <w:lastRenderedPageBreak/>
        <w:t>продолжительность его волонтерской (добровольческой) деятельности;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прочие документы, которые можно использовать в качестве источника необходимой информации.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D39">
        <w:rPr>
          <w:rFonts w:ascii="Times New Roman" w:hAnsi="Times New Roman" w:cs="Times New Roman"/>
          <w:sz w:val="24"/>
          <w:szCs w:val="24"/>
        </w:rPr>
        <w:t>К учету принимаются личные достижения в сфере волонтерского (добровольческого) движения: наличие у поступающего почетных званий и наград всероссийского и регионального уровней за осуществление добровольческой (волонтерской) деятельности, в том числе:</w:t>
      </w:r>
      <w:proofErr w:type="gramEnd"/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- наличие звания победителя и призера федерального этапа Всероссийского конкурса «Доброволец России» с начислением дополнительно 3 баллов;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- наличие регионального почетного знака /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знака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отличия за особые заслуги в добровольчестве, статуса победителя регионального этапа Всероссийского конкурса «Доброволец России» с начислением 2 баллов.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Основанием для учета указанных достижений являются официальные грамоты, дипломы, сертификаты, полученные за победу в конкурсе и заверенные печатью и подписью должностного лица, а также удостоверения к почетным знакам и знакам отличия.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7)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>» – 10 баллов.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8) прохождение военной службы по призыву – 10 баллов;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D39">
        <w:rPr>
          <w:rFonts w:ascii="Times New Roman" w:hAnsi="Times New Roman" w:cs="Times New Roman"/>
          <w:sz w:val="24"/>
          <w:szCs w:val="24"/>
        </w:rPr>
        <w:t>9) прохождение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10 баллов.</w:t>
      </w:r>
      <w:proofErr w:type="gramEnd"/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33. Перечень индивидуальных достижений, учитываемых при приеме на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магистратуры, представлен в приложении 7.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34. Перечень индивидуальных достижений, учитываемых при равенстве поступающих по критериям ранжирования, указанным в подпунктах 1–4 пункта 73, подпунктах 1–4 пункта 74 и в подпунктах 1–3 пункта 102 Правил (далее – индивидуальные достижения, учитываемые при равенстве поступающих по иным критериям ранжирования), устанавливается университетом самостоятельно решением большинства членов приемной комиссии на заседании.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35. Учет индивидуальных достижений осуществляется на основании заявления поступающего на имя ректора университета.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 В них должны содержаться полные сведения о мероприятии (название мероприятия, серия и номер бланка диплома, номер регистрации и </w:t>
      </w:r>
      <w:r w:rsidRPr="00EA3D39">
        <w:rPr>
          <w:rFonts w:ascii="Times New Roman" w:hAnsi="Times New Roman" w:cs="Times New Roman"/>
          <w:sz w:val="24"/>
          <w:szCs w:val="24"/>
        </w:rPr>
        <w:lastRenderedPageBreak/>
        <w:t>дату выдачи диплома, подпись руководителя и печать организации, выдавшей диплом, и др.).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Документы, подтверждающие индивидуальные достижения, должны быть оформлены на имя поступающего, претендующего на учет этих достижений. При командном первенстве подтверждающий документ должен содержать сведения об участии поступающего в этой команде.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37. В целях организации учета индивидуальных достижений поступающих на программы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и программы магистратуры в рамках приемной комиссии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создается специальная подкомиссия по учету индивидуальных достижений поступающих.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Специальная подкомиссия по учету индивидуальных достижений поступающих осуществляет оценивание индивидуальных достижений поступающих в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и начисление баллов за них: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- для поступающих на программы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и программы </w:t>
      </w:r>
      <w:proofErr w:type="spellStart"/>
      <w:r w:rsidRPr="00EA3D3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3D39">
        <w:rPr>
          <w:rFonts w:ascii="Times New Roman" w:hAnsi="Times New Roman" w:cs="Times New Roman"/>
          <w:sz w:val="24"/>
          <w:szCs w:val="24"/>
        </w:rPr>
        <w:t xml:space="preserve"> – суммарно не более 10 баллов. Если сумма баллов, начисленных за представленные поступающим индивидуальные достижения, превышает 10 баллов,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выставляется максимальная сумма баллов – 10;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- для поступающих на программы магистратуры – суммарно не более 90 баллов.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D39">
        <w:rPr>
          <w:rFonts w:ascii="Times New Roman" w:hAnsi="Times New Roman" w:cs="Times New Roman"/>
          <w:sz w:val="24"/>
          <w:szCs w:val="24"/>
        </w:rPr>
        <w:t>При поступлении на образовательные программы высшего образования вне зависимости от количества представленных документов в рамках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одной позиции индивидуального достижения начисление баллов осуществляется однократно за исключением ситуации, связанной с равенством конкурсных баллов поступающих на программы магистратуры. В таком случае учитывается сумма баллов за каждые представленные в соответствии с профилем выбранного направления подготовки научные публикации и (или) выступления на научных конференциях, симпозиумах, форумах, чтениях, конкурсах.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Рекомендуемый период рассмотрения документов поступающего специальной подкомиссией по учету индивидуальных достижений: 2 раза в неделю. Решение о начислении баллов за представленные индивидуальные достижения оформляется протоколом.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38. Баллы, начисленные за индивидуальные достижения, включаются в сумму конкурсных баллов.</w:t>
      </w:r>
    </w:p>
    <w:p w:rsidR="00EA3D39" w:rsidRP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>39. Апелляция по результатам оценки индивидуальных достижений поступающих не проводится.</w:t>
      </w:r>
    </w:p>
    <w:p w:rsidR="00EA3D39" w:rsidRDefault="00EA3D39" w:rsidP="00EA3D39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9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A3D39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сведений, указанных в заявлении о приеме, и подлинность поданных документов. Приемная комиссия осуществляет проверку достоверности этих сведений и подлинности документов. При проведении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</w:t>
      </w:r>
      <w:proofErr w:type="gramStart"/>
      <w:r w:rsidRPr="00EA3D3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64CB1" w:rsidRDefault="00764CB1" w:rsidP="0076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участие и (или) результаты участия в которых начисляются баллы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4CB1" w:rsidRDefault="00764CB1" w:rsidP="0076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764CB1" w:rsidRDefault="00764CB1" w:rsidP="0076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CB1" w:rsidRDefault="00764CB1" w:rsidP="0076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B1" w:rsidRDefault="00764CB1" w:rsidP="0076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904"/>
      </w:tblGrid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«Охотники за зачетками»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 «Я выбираю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научно-технического творчества молодёжи «GENIUS-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«Будущее транспорта России»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решению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бизнес-кейсов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USurt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рекламы-презентации «Железная дорога будущего» 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«Путь в будущее»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Форум</w:t>
            </w:r>
          </w:p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логистики в современном  социуме. Логистика городских транспортных систем»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«Горизонты познания»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на Кубок Президента Ассоциации транспортных 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Пермского края среди средних профессиональных учебных заведений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транспортный университет</w:t>
            </w:r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 #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ТыВхорошейКомпании</w:t>
            </w:r>
            <w:proofErr w:type="spellEnd"/>
          </w:p>
        </w:tc>
      </w:tr>
      <w:tr w:rsidR="00764CB1" w:rsidTr="00764C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«Юный радиолюбитель»</w:t>
            </w:r>
          </w:p>
        </w:tc>
      </w:tr>
    </w:tbl>
    <w:p w:rsidR="00764CB1" w:rsidRDefault="00764CB1" w:rsidP="00764CB1">
      <w:pPr>
        <w:rPr>
          <w:rFonts w:ascii="Times New Roman" w:eastAsia="Calibri" w:hAnsi="Times New Roman" w:cs="Times New Roman"/>
          <w:sz w:val="24"/>
          <w:szCs w:val="24"/>
        </w:rPr>
      </w:pPr>
    </w:p>
    <w:p w:rsidR="00764CB1" w:rsidRDefault="00764CB1" w:rsidP="00764CB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Мероприятия проводятся в соответствии с частью 2 статьи 77 Федерального закона №273-ФЗ в целях выявления и поддержки лиц, проявивших выдающиеся способности.</w:t>
      </w:r>
    </w:p>
    <w:p w:rsidR="00764CB1" w:rsidRDefault="00764CB1" w:rsidP="00764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4CB1">
          <w:pgSz w:w="11906" w:h="16838"/>
          <w:pgMar w:top="1134" w:right="851" w:bottom="1134" w:left="1701" w:header="709" w:footer="709" w:gutter="0"/>
          <w:cols w:space="720"/>
        </w:sectPr>
      </w:pPr>
    </w:p>
    <w:p w:rsidR="00764CB1" w:rsidRDefault="00764CB1" w:rsidP="0076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индивидуальных достижений </w:t>
      </w:r>
    </w:p>
    <w:p w:rsidR="00764CB1" w:rsidRDefault="00764CB1" w:rsidP="0076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764CB1" w:rsidRDefault="00764CB1" w:rsidP="0076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CB1" w:rsidRDefault="00764CB1" w:rsidP="00764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1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профилем выбранного направления подготовки наличие научных публикаций *:</w:t>
            </w:r>
          </w:p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сборниках вуза, журналах РИНЦ, в системе elibrary.ru</w:t>
            </w:r>
          </w:p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журналах ВАК</w:t>
            </w:r>
          </w:p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зарубежных изданиях, входящих в базы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профилем выбранного направления подготовки наличие выступлений на научных конференциях, симпозиумах, форумах, чтениях, конкурсах, соревнованиях **:</w:t>
            </w:r>
          </w:p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вузовский, региональный, ведомственный, городской, районный уровень</w:t>
            </w:r>
          </w:p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уровень</w:t>
            </w:r>
          </w:p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во всероссийской олимпиаде студентов «Я – профессионал»***:</w:t>
            </w:r>
          </w:p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призера</w:t>
            </w:r>
          </w:p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победителя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именных стипендий при обучении на программах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764CB1" w:rsidRDefault="00764CB1" w:rsidP="0076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Учитываются только публикации, проиндексированные в соответствующих базах на дату подачи заявления о приеме.</w:t>
      </w:r>
    </w:p>
    <w:p w:rsidR="00764CB1" w:rsidRDefault="00764CB1" w:rsidP="0076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Профиль выбранного направления подготовки не учитывается в соревнованиях, участие в которых инициировано Центром инноваций и технологий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B1" w:rsidRDefault="00764CB1" w:rsidP="0076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Учет результатов участия во всероссийской олимпиаде студентов «Я – профессионал» в качестве индивидуального достижения осуществляется в течение двух календарных лет с момента получения диплома олимпиады. Начисление баллов за индивидуальное достижение происходит при условии соответствия профиля олимпиады выбранной образовательной программе магистратуры согласно приведенному списку: </w:t>
      </w:r>
    </w:p>
    <w:p w:rsidR="00764CB1" w:rsidRDefault="00764CB1" w:rsidP="00764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764CB1" w:rsidTr="00764CB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олимпиады</w:t>
            </w: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2021/2022 уч. г.</w:t>
            </w:r>
          </w:p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2022/2023 уч. г.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магистратуры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информационных систем и технологий критически важных объектов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 «Информационная безопасность»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 «Экономика»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вещей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киберфизические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 «Информационные системы и технологии»</w:t>
            </w:r>
          </w:p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10.04.01 «Информационная безопасность»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 «Информационная безопасность»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23.04.01 «Технология транспортных процессов»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08.04.01 «Строительство»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«Информационные системы и технологии» </w:t>
            </w:r>
          </w:p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 информационные технологии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«Информационные системы и технологии»  </w:t>
            </w:r>
          </w:p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«Информационные системы и технологии»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08.04.01 «Строительство»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23.04.01 «Технология транспортных процессов»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38.04.03 «Управление персоналом»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</w:tc>
      </w:tr>
      <w:tr w:rsidR="00764CB1" w:rsidTr="00764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1" w:rsidRDefault="007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13.04.02 «Электроэнергетика и электротехника»  </w:t>
            </w:r>
          </w:p>
        </w:tc>
      </w:tr>
    </w:tbl>
    <w:p w:rsidR="00764CB1" w:rsidRDefault="00764CB1" w:rsidP="0076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3A" w:rsidRDefault="000D133A" w:rsidP="000D13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133A" w:rsidRDefault="000D133A" w:rsidP="000D13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133A" w:rsidRDefault="000D133A" w:rsidP="000D13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0D133A" w:rsidRDefault="000D133A" w:rsidP="000D13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0D133A" w:rsidRDefault="000D133A" w:rsidP="000D13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0D133A" w:rsidRDefault="000D133A" w:rsidP="000D13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0D133A" w:rsidRDefault="000D133A" w:rsidP="000D13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9D3354" w:rsidRPr="00A11CE8" w:rsidRDefault="009D3354" w:rsidP="00EA3D3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D3354" w:rsidRPr="00A1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39"/>
    <w:rsid w:val="000D133A"/>
    <w:rsid w:val="00111539"/>
    <w:rsid w:val="00273B95"/>
    <w:rsid w:val="00764CB1"/>
    <w:rsid w:val="00832AE9"/>
    <w:rsid w:val="009D3354"/>
    <w:rsid w:val="00A11CE8"/>
    <w:rsid w:val="00E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Ходырева Анжелика Евгеньевна</dc:creator>
  <cp:lastModifiedBy>Ходырева Анжелика Евгеньевна</cp:lastModifiedBy>
  <cp:revision>3</cp:revision>
  <dcterms:created xsi:type="dcterms:W3CDTF">2023-11-10T11:28:00Z</dcterms:created>
  <dcterms:modified xsi:type="dcterms:W3CDTF">2023-11-13T04:18:00Z</dcterms:modified>
</cp:coreProperties>
</file>